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0A00" w14:textId="77777777" w:rsidR="00E518C4" w:rsidRDefault="00000000">
      <w:pPr>
        <w:spacing w:before="9"/>
        <w:ind w:left="143"/>
        <w:rPr>
          <w:sz w:val="32"/>
        </w:rPr>
      </w:pPr>
      <w:r>
        <w:rPr>
          <w:spacing w:val="-8"/>
          <w:sz w:val="32"/>
        </w:rPr>
        <w:t>附件</w:t>
      </w:r>
    </w:p>
    <w:p w14:paraId="77660BD7" w14:textId="77777777" w:rsidR="009D0229" w:rsidRDefault="009D0229">
      <w:pPr>
        <w:spacing w:before="311"/>
        <w:ind w:left="2" w:right="2"/>
        <w:jc w:val="center"/>
        <w:rPr>
          <w:rFonts w:eastAsiaTheme="minorEastAsia"/>
          <w:spacing w:val="-5"/>
          <w:sz w:val="32"/>
        </w:rPr>
      </w:pPr>
      <w:r w:rsidRPr="009D0229">
        <w:rPr>
          <w:rFonts w:hint="eastAsia"/>
          <w:spacing w:val="-5"/>
          <w:sz w:val="32"/>
        </w:rPr>
        <w:t>臺中市政府自然地景及自然紀念物審議會第</w:t>
      </w:r>
      <w:r w:rsidRPr="009D0229">
        <w:rPr>
          <w:spacing w:val="-5"/>
          <w:sz w:val="32"/>
        </w:rPr>
        <w:t>3屆第1次會議</w:t>
      </w:r>
    </w:p>
    <w:p w14:paraId="3A937A31" w14:textId="4C1C5E9A" w:rsidR="00E518C4" w:rsidRDefault="00000000">
      <w:pPr>
        <w:spacing w:before="311"/>
        <w:ind w:left="2" w:right="2"/>
        <w:jc w:val="center"/>
        <w:rPr>
          <w:sz w:val="32"/>
        </w:rPr>
      </w:pPr>
      <w:r>
        <w:rPr>
          <w:spacing w:val="-5"/>
          <w:sz w:val="32"/>
        </w:rPr>
        <w:t>旁聽申請書</w:t>
      </w:r>
    </w:p>
    <w:p w14:paraId="46C37B9F" w14:textId="77777777" w:rsidR="00E518C4" w:rsidRDefault="00000000">
      <w:pPr>
        <w:pStyle w:val="1"/>
        <w:tabs>
          <w:tab w:val="left" w:pos="6971"/>
          <w:tab w:val="left" w:pos="7812"/>
          <w:tab w:val="left" w:pos="8650"/>
        </w:tabs>
      </w:pPr>
      <w:r>
        <w:rPr>
          <w:spacing w:val="-2"/>
        </w:rPr>
        <w:t>申請日期:中華民</w:t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46A6A16" w14:textId="77777777" w:rsidR="00E518C4" w:rsidRDefault="00E518C4">
      <w:pPr>
        <w:pStyle w:val="a3"/>
        <w:spacing w:before="5"/>
        <w:ind w:left="0" w:firstLine="0"/>
        <w:rPr>
          <w:sz w:val="1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827"/>
        <w:gridCol w:w="6025"/>
      </w:tblGrid>
      <w:tr w:rsidR="00E518C4" w14:paraId="1267D2D0" w14:textId="77777777">
        <w:trPr>
          <w:trHeight w:val="719"/>
        </w:trPr>
        <w:tc>
          <w:tcPr>
            <w:tcW w:w="1061" w:type="dxa"/>
            <w:vMerge w:val="restart"/>
          </w:tcPr>
          <w:p w14:paraId="1174BA57" w14:textId="77777777" w:rsidR="00E518C4" w:rsidRDefault="00000000">
            <w:pPr>
              <w:pStyle w:val="TableParagraph"/>
              <w:spacing w:before="262" w:line="482" w:lineRule="auto"/>
              <w:ind w:left="388" w:right="3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申請</w:t>
            </w:r>
          </w:p>
          <w:p w14:paraId="461D681B" w14:textId="77777777" w:rsidR="00E518C4" w:rsidRDefault="00000000">
            <w:pPr>
              <w:pStyle w:val="TableParagraph"/>
              <w:spacing w:line="357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人</w:t>
            </w:r>
          </w:p>
        </w:tc>
        <w:tc>
          <w:tcPr>
            <w:tcW w:w="1827" w:type="dxa"/>
          </w:tcPr>
          <w:p w14:paraId="712FBF1A" w14:textId="77777777" w:rsidR="00E518C4" w:rsidRDefault="00000000">
            <w:pPr>
              <w:pStyle w:val="TableParagraph"/>
              <w:spacing w:before="164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6025" w:type="dxa"/>
          </w:tcPr>
          <w:p w14:paraId="4FC34CD8" w14:textId="77777777" w:rsidR="00E518C4" w:rsidRDefault="00E518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18C4" w14:paraId="025398D1" w14:textId="77777777">
        <w:trPr>
          <w:trHeight w:val="890"/>
        </w:trPr>
        <w:tc>
          <w:tcPr>
            <w:tcW w:w="1061" w:type="dxa"/>
            <w:vMerge/>
            <w:tcBorders>
              <w:top w:val="nil"/>
            </w:tcBorders>
          </w:tcPr>
          <w:p w14:paraId="340F2EF5" w14:textId="77777777" w:rsidR="00E518C4" w:rsidRDefault="00E518C4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14:paraId="45894C17" w14:textId="77777777" w:rsidR="00E518C4" w:rsidRDefault="00000000">
            <w:pPr>
              <w:pStyle w:val="TableParagraph"/>
              <w:spacing w:before="250"/>
              <w:ind w:left="1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聯絡電話</w:t>
            </w:r>
          </w:p>
        </w:tc>
        <w:tc>
          <w:tcPr>
            <w:tcW w:w="6025" w:type="dxa"/>
          </w:tcPr>
          <w:p w14:paraId="3F38D517" w14:textId="77777777" w:rsidR="00E518C4" w:rsidRDefault="00E518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18C4" w14:paraId="19217687" w14:textId="77777777">
        <w:trPr>
          <w:trHeight w:val="724"/>
        </w:trPr>
        <w:tc>
          <w:tcPr>
            <w:tcW w:w="1061" w:type="dxa"/>
            <w:vMerge/>
            <w:tcBorders>
              <w:top w:val="nil"/>
            </w:tcBorders>
          </w:tcPr>
          <w:p w14:paraId="5C1A4C03" w14:textId="77777777" w:rsidR="00E518C4" w:rsidRDefault="00E518C4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14:paraId="77E2F0DF" w14:textId="77777777" w:rsidR="00E518C4" w:rsidRDefault="00000000">
            <w:pPr>
              <w:pStyle w:val="TableParagraph"/>
              <w:spacing w:before="166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6025" w:type="dxa"/>
          </w:tcPr>
          <w:p w14:paraId="583F8D6D" w14:textId="77777777" w:rsidR="00E518C4" w:rsidRDefault="00E518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18C4" w14:paraId="006B4C24" w14:textId="77777777">
        <w:trPr>
          <w:trHeight w:val="1183"/>
        </w:trPr>
        <w:tc>
          <w:tcPr>
            <w:tcW w:w="1061" w:type="dxa"/>
            <w:vMerge w:val="restart"/>
          </w:tcPr>
          <w:p w14:paraId="33CCCA0C" w14:textId="77777777" w:rsidR="00E518C4" w:rsidRDefault="00E518C4">
            <w:pPr>
              <w:pStyle w:val="TableParagraph"/>
              <w:rPr>
                <w:sz w:val="28"/>
              </w:rPr>
            </w:pPr>
          </w:p>
          <w:p w14:paraId="52700041" w14:textId="77777777" w:rsidR="00E518C4" w:rsidRDefault="00E518C4">
            <w:pPr>
              <w:pStyle w:val="TableParagraph"/>
              <w:rPr>
                <w:sz w:val="28"/>
              </w:rPr>
            </w:pPr>
          </w:p>
          <w:p w14:paraId="2DC6ABE9" w14:textId="77777777" w:rsidR="00E518C4" w:rsidRDefault="00E518C4">
            <w:pPr>
              <w:pStyle w:val="TableParagraph"/>
              <w:spacing w:before="110"/>
              <w:rPr>
                <w:sz w:val="28"/>
              </w:rPr>
            </w:pPr>
          </w:p>
          <w:p w14:paraId="39BDCB82" w14:textId="77777777" w:rsidR="00E518C4" w:rsidRDefault="00000000">
            <w:pPr>
              <w:pStyle w:val="TableParagraph"/>
              <w:spacing w:line="482" w:lineRule="auto"/>
              <w:ind w:left="388" w:right="37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申請案</w:t>
            </w:r>
          </w:p>
        </w:tc>
        <w:tc>
          <w:tcPr>
            <w:tcW w:w="1827" w:type="dxa"/>
          </w:tcPr>
          <w:p w14:paraId="4135071A" w14:textId="77777777" w:rsidR="00E518C4" w:rsidRDefault="00000000">
            <w:pPr>
              <w:pStyle w:val="TableParagraph"/>
              <w:spacing w:before="263" w:line="225" w:lineRule="auto"/>
              <w:ind w:left="633" w:right="481" w:hanging="142"/>
              <w:rPr>
                <w:sz w:val="28"/>
              </w:rPr>
            </w:pPr>
            <w:r>
              <w:rPr>
                <w:spacing w:val="-4"/>
                <w:sz w:val="28"/>
              </w:rPr>
              <w:t>審議會</w:t>
            </w:r>
            <w:r>
              <w:rPr>
                <w:spacing w:val="-6"/>
                <w:sz w:val="28"/>
              </w:rPr>
              <w:t>名稱</w:t>
            </w:r>
          </w:p>
        </w:tc>
        <w:tc>
          <w:tcPr>
            <w:tcW w:w="6025" w:type="dxa"/>
          </w:tcPr>
          <w:p w14:paraId="2A5E5839" w14:textId="6387D8EF" w:rsidR="00E518C4" w:rsidRDefault="009D0229">
            <w:pPr>
              <w:pStyle w:val="TableParagraph"/>
              <w:spacing w:before="263" w:line="225" w:lineRule="auto"/>
              <w:ind w:left="107" w:right="303"/>
              <w:rPr>
                <w:sz w:val="28"/>
              </w:rPr>
            </w:pPr>
            <w:r w:rsidRPr="009D0229">
              <w:rPr>
                <w:rFonts w:hint="eastAsia"/>
                <w:spacing w:val="-16"/>
                <w:sz w:val="28"/>
              </w:rPr>
              <w:t>臺中市政府自然地景及自然紀念物審議會第</w:t>
            </w:r>
            <w:r w:rsidRPr="009D0229">
              <w:rPr>
                <w:spacing w:val="-16"/>
                <w:sz w:val="28"/>
              </w:rPr>
              <w:t>3屆第1次會議</w:t>
            </w:r>
          </w:p>
        </w:tc>
      </w:tr>
      <w:tr w:rsidR="00E518C4" w14:paraId="77D82F5E" w14:textId="77777777">
        <w:trPr>
          <w:trHeight w:val="945"/>
        </w:trPr>
        <w:tc>
          <w:tcPr>
            <w:tcW w:w="1061" w:type="dxa"/>
            <w:vMerge/>
            <w:tcBorders>
              <w:top w:val="nil"/>
            </w:tcBorders>
          </w:tcPr>
          <w:p w14:paraId="2F54B4DB" w14:textId="77777777" w:rsidR="00E518C4" w:rsidRDefault="00E518C4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14:paraId="5FAAFCBD" w14:textId="77777777" w:rsidR="00E518C4" w:rsidRDefault="00000000">
            <w:pPr>
              <w:pStyle w:val="TableParagraph"/>
              <w:spacing w:before="142" w:line="225" w:lineRule="auto"/>
              <w:ind w:left="213" w:right="200" w:firstLine="2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審議會 </w:t>
            </w:r>
            <w:r>
              <w:rPr>
                <w:spacing w:val="-2"/>
                <w:sz w:val="28"/>
              </w:rPr>
              <w:t>年度、次別</w:t>
            </w:r>
          </w:p>
        </w:tc>
        <w:tc>
          <w:tcPr>
            <w:tcW w:w="6025" w:type="dxa"/>
          </w:tcPr>
          <w:p w14:paraId="3DAED96E" w14:textId="41853DF9" w:rsidR="00E518C4" w:rsidRDefault="00000000">
            <w:pPr>
              <w:pStyle w:val="TableParagraph"/>
              <w:spacing w:before="27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 w:rsidR="009D0229">
              <w:rPr>
                <w:spacing w:val="-2"/>
                <w:sz w:val="28"/>
              </w:rPr>
              <w:t>5</w:t>
            </w:r>
            <w:r>
              <w:rPr>
                <w:spacing w:val="-29"/>
                <w:sz w:val="28"/>
              </w:rPr>
              <w:t xml:space="preserve">年度第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次</w:t>
            </w:r>
          </w:p>
        </w:tc>
      </w:tr>
      <w:tr w:rsidR="00E518C4" w14:paraId="6BC17675" w14:textId="77777777">
        <w:trPr>
          <w:trHeight w:val="957"/>
        </w:trPr>
        <w:tc>
          <w:tcPr>
            <w:tcW w:w="1061" w:type="dxa"/>
            <w:vMerge/>
            <w:tcBorders>
              <w:top w:val="nil"/>
            </w:tcBorders>
          </w:tcPr>
          <w:p w14:paraId="3B9E2442" w14:textId="77777777" w:rsidR="00E518C4" w:rsidRDefault="00E518C4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14:paraId="3CE1BC3D" w14:textId="77777777" w:rsidR="00E518C4" w:rsidRDefault="00000000">
            <w:pPr>
              <w:pStyle w:val="TableParagraph"/>
              <w:spacing w:before="281"/>
              <w:ind w:left="1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審議日期</w:t>
            </w:r>
          </w:p>
        </w:tc>
        <w:tc>
          <w:tcPr>
            <w:tcW w:w="6025" w:type="dxa"/>
          </w:tcPr>
          <w:p w14:paraId="3AFF35D8" w14:textId="163EB490" w:rsidR="00E518C4" w:rsidRDefault="00000000">
            <w:pPr>
              <w:pStyle w:val="TableParagraph"/>
              <w:spacing w:before="281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中華民國 </w:t>
            </w:r>
            <w:r>
              <w:rPr>
                <w:sz w:val="28"/>
              </w:rPr>
              <w:t>11</w:t>
            </w:r>
            <w:r w:rsidR="009D0229">
              <w:rPr>
                <w:sz w:val="28"/>
              </w:rPr>
              <w:t>5</w:t>
            </w:r>
            <w:r>
              <w:rPr>
                <w:spacing w:val="-24"/>
                <w:sz w:val="28"/>
              </w:rPr>
              <w:t xml:space="preserve"> 年 </w:t>
            </w:r>
            <w:r w:rsidR="009D0229">
              <w:rPr>
                <w:spacing w:val="-24"/>
                <w:sz w:val="28"/>
              </w:rPr>
              <w:t>7</w:t>
            </w:r>
            <w:r>
              <w:rPr>
                <w:spacing w:val="-25"/>
                <w:sz w:val="28"/>
              </w:rPr>
              <w:t xml:space="preserve"> 月 </w:t>
            </w:r>
            <w:r>
              <w:rPr>
                <w:sz w:val="28"/>
              </w:rPr>
              <w:t>2</w:t>
            </w:r>
            <w:r w:rsidR="009D0229">
              <w:rPr>
                <w:sz w:val="28"/>
              </w:rPr>
              <w:t>0</w:t>
            </w:r>
            <w:r>
              <w:rPr>
                <w:spacing w:val="-5"/>
                <w:sz w:val="28"/>
              </w:rPr>
              <w:t xml:space="preserve"> 日</w:t>
            </w:r>
          </w:p>
        </w:tc>
      </w:tr>
      <w:tr w:rsidR="00E518C4" w14:paraId="2E9A091E" w14:textId="77777777">
        <w:trPr>
          <w:trHeight w:val="1087"/>
        </w:trPr>
        <w:tc>
          <w:tcPr>
            <w:tcW w:w="1061" w:type="dxa"/>
            <w:vMerge/>
            <w:tcBorders>
              <w:top w:val="nil"/>
            </w:tcBorders>
          </w:tcPr>
          <w:p w14:paraId="77EA6248" w14:textId="77777777" w:rsidR="00E518C4" w:rsidRDefault="00E518C4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14:paraId="75C9670E" w14:textId="77777777" w:rsidR="00E518C4" w:rsidRDefault="00000000">
            <w:pPr>
              <w:pStyle w:val="TableParagraph"/>
              <w:spacing w:before="348"/>
              <w:ind w:left="10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旁聽案名</w:t>
            </w:r>
          </w:p>
        </w:tc>
        <w:tc>
          <w:tcPr>
            <w:tcW w:w="6025" w:type="dxa"/>
          </w:tcPr>
          <w:p w14:paraId="4A836A83" w14:textId="77777777" w:rsidR="00E518C4" w:rsidRDefault="00E518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18C4" w14:paraId="651D213E" w14:textId="77777777">
        <w:trPr>
          <w:trHeight w:val="1569"/>
        </w:trPr>
        <w:tc>
          <w:tcPr>
            <w:tcW w:w="1061" w:type="dxa"/>
          </w:tcPr>
          <w:p w14:paraId="665CA275" w14:textId="77777777" w:rsidR="00E518C4" w:rsidRDefault="00000000">
            <w:pPr>
              <w:pStyle w:val="TableParagraph"/>
              <w:spacing w:before="104" w:line="336" w:lineRule="auto"/>
              <w:ind w:left="328" w:right="32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機關核示</w:t>
            </w:r>
          </w:p>
          <w:p w14:paraId="0AD14530" w14:textId="77777777" w:rsidR="00E518C4" w:rsidRDefault="00000000">
            <w:pPr>
              <w:pStyle w:val="TableParagraph"/>
              <w:spacing w:before="3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(請勿填</w:t>
            </w:r>
          </w:p>
          <w:p w14:paraId="1957FE62" w14:textId="77777777" w:rsidR="00E518C4" w:rsidRDefault="00000000">
            <w:pPr>
              <w:pStyle w:val="TableParagraph"/>
              <w:spacing w:before="104"/>
              <w:ind w:left="328" w:right="323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寫)</w:t>
            </w:r>
          </w:p>
        </w:tc>
        <w:tc>
          <w:tcPr>
            <w:tcW w:w="7852" w:type="dxa"/>
            <w:gridSpan w:val="2"/>
          </w:tcPr>
          <w:p w14:paraId="5FC6B510" w14:textId="77777777" w:rsidR="00E518C4" w:rsidRDefault="00E518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914016" w14:textId="77777777" w:rsidR="00E518C4" w:rsidRDefault="00E518C4">
      <w:pPr>
        <w:pStyle w:val="a3"/>
        <w:spacing w:before="82"/>
        <w:ind w:left="0" w:firstLine="0"/>
        <w:rPr>
          <w:sz w:val="28"/>
        </w:rPr>
      </w:pPr>
    </w:p>
    <w:p w14:paraId="4454496F" w14:textId="77777777" w:rsidR="00E518C4" w:rsidRDefault="00000000">
      <w:pPr>
        <w:pStyle w:val="a3"/>
        <w:ind w:left="143" w:firstLine="0"/>
      </w:pPr>
      <w:r>
        <w:rPr>
          <w:spacing w:val="-3"/>
        </w:rPr>
        <w:t>※備註：</w:t>
      </w:r>
    </w:p>
    <w:p w14:paraId="7091FF10" w14:textId="7FB4952B" w:rsidR="00E518C4" w:rsidRDefault="00000000">
      <w:pPr>
        <w:pStyle w:val="a4"/>
        <w:numPr>
          <w:ilvl w:val="0"/>
          <w:numId w:val="1"/>
        </w:numPr>
        <w:tabs>
          <w:tab w:val="left" w:pos="622"/>
        </w:tabs>
        <w:spacing w:before="93" w:line="312" w:lineRule="auto"/>
        <w:ind w:left="622" w:right="225" w:hanging="480"/>
        <w:rPr>
          <w:sz w:val="24"/>
        </w:rPr>
      </w:pPr>
      <w:r>
        <w:rPr>
          <w:spacing w:val="-2"/>
          <w:sz w:val="24"/>
        </w:rPr>
        <w:t>填畢請寄至</w:t>
      </w:r>
      <w:r w:rsidR="00FA5576" w:rsidRPr="00FA5576">
        <w:rPr>
          <w:rFonts w:hint="eastAsia"/>
          <w:spacing w:val="-2"/>
          <w:sz w:val="24"/>
        </w:rPr>
        <w:t>臺中市政府農業局</w:t>
      </w:r>
      <w:r w:rsidR="00FA5576" w:rsidRPr="00FA5576">
        <w:rPr>
          <w:spacing w:val="-2"/>
          <w:sz w:val="24"/>
        </w:rPr>
        <w:t>(林務自然保育科)</w:t>
      </w:r>
      <w:r>
        <w:rPr>
          <w:spacing w:val="-2"/>
          <w:sz w:val="24"/>
        </w:rPr>
        <w:t>（420</w:t>
      </w:r>
      <w:r>
        <w:rPr>
          <w:spacing w:val="-15"/>
          <w:sz w:val="24"/>
        </w:rPr>
        <w:t xml:space="preserve"> </w:t>
      </w:r>
      <w:r w:rsidR="00FA5576" w:rsidRPr="00FA5576">
        <w:rPr>
          <w:rFonts w:hint="eastAsia"/>
          <w:spacing w:val="-15"/>
          <w:sz w:val="24"/>
        </w:rPr>
        <w:t>臺中市豐原區陽明街</w:t>
      </w:r>
      <w:r w:rsidR="00FA5576" w:rsidRPr="00FA5576">
        <w:rPr>
          <w:spacing w:val="-15"/>
          <w:sz w:val="24"/>
        </w:rPr>
        <w:t>36號5樓</w:t>
      </w:r>
      <w:r>
        <w:rPr>
          <w:spacing w:val="-2"/>
          <w:sz w:val="24"/>
        </w:rPr>
        <w:t>）或傳真</w:t>
      </w:r>
      <w:r>
        <w:rPr>
          <w:spacing w:val="-11"/>
          <w:sz w:val="24"/>
        </w:rPr>
        <w:t xml:space="preserve">至 </w:t>
      </w:r>
      <w:r>
        <w:rPr>
          <w:sz w:val="24"/>
        </w:rPr>
        <w:t>04-</w:t>
      </w:r>
      <w:r w:rsidR="00FA5576" w:rsidRPr="00FA5576">
        <w:rPr>
          <w:sz w:val="24"/>
        </w:rPr>
        <w:t>25263791</w:t>
      </w:r>
      <w:r w:rsidR="00FA5576" w:rsidRPr="00FA5576">
        <w:rPr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傳真後請來電確認)，相關問題請電洽 </w:t>
      </w:r>
      <w:r>
        <w:rPr>
          <w:sz w:val="24"/>
        </w:rPr>
        <w:t>04-</w:t>
      </w:r>
      <w:r w:rsidR="00FA5576" w:rsidRPr="00FA5576">
        <w:rPr>
          <w:sz w:val="24"/>
        </w:rPr>
        <w:t>22289111分機56220</w:t>
      </w:r>
      <w:r>
        <w:rPr>
          <w:sz w:val="24"/>
        </w:rPr>
        <w:t>。</w:t>
      </w:r>
    </w:p>
    <w:p w14:paraId="2BF2FD8D" w14:textId="77777777" w:rsidR="00E518C4" w:rsidRDefault="00000000">
      <w:pPr>
        <w:pStyle w:val="a4"/>
        <w:numPr>
          <w:ilvl w:val="0"/>
          <w:numId w:val="1"/>
        </w:numPr>
        <w:tabs>
          <w:tab w:val="left" w:pos="622"/>
        </w:tabs>
        <w:spacing w:line="314" w:lineRule="auto"/>
        <w:ind w:left="622" w:right="142" w:hanging="480"/>
        <w:rPr>
          <w:sz w:val="24"/>
        </w:rPr>
      </w:pPr>
      <w:r>
        <w:rPr>
          <w:spacing w:val="-4"/>
          <w:sz w:val="24"/>
        </w:rPr>
        <w:t>本府將依申請人意見之代表性及申請送達之時間順序，准許其旁聽；必要時本府</w:t>
      </w:r>
      <w:r>
        <w:rPr>
          <w:spacing w:val="-2"/>
          <w:sz w:val="24"/>
        </w:rPr>
        <w:t>得協調不同意見代表入場旁聽。</w:t>
      </w:r>
    </w:p>
    <w:p w14:paraId="23F5E410" w14:textId="77777777" w:rsidR="00E518C4" w:rsidRDefault="00000000">
      <w:pPr>
        <w:pStyle w:val="a4"/>
        <w:numPr>
          <w:ilvl w:val="0"/>
          <w:numId w:val="1"/>
        </w:numPr>
        <w:tabs>
          <w:tab w:val="left" w:pos="622"/>
        </w:tabs>
        <w:spacing w:line="312" w:lineRule="auto"/>
        <w:ind w:left="622" w:right="140" w:hanging="480"/>
        <w:rPr>
          <w:sz w:val="24"/>
        </w:rPr>
      </w:pPr>
      <w:r>
        <w:rPr>
          <w:spacing w:val="-4"/>
          <w:sz w:val="24"/>
        </w:rPr>
        <w:t>審議會開放旁聽之總人數以十人為原則，請於審議會開始前三天以書面或傳真提</w:t>
      </w:r>
      <w:r>
        <w:rPr>
          <w:spacing w:val="-2"/>
          <w:sz w:val="24"/>
        </w:rPr>
        <w:t>出申請，經准許旁聽者，將於審議會開會前一天通知申請人。</w:t>
      </w:r>
    </w:p>
    <w:p w14:paraId="2B3B0B7C" w14:textId="77777777" w:rsidR="00E518C4" w:rsidRDefault="00000000">
      <w:pPr>
        <w:pStyle w:val="a4"/>
        <w:numPr>
          <w:ilvl w:val="0"/>
          <w:numId w:val="1"/>
        </w:numPr>
        <w:tabs>
          <w:tab w:val="left" w:pos="622"/>
        </w:tabs>
        <w:spacing w:line="307" w:lineRule="exact"/>
        <w:ind w:left="622" w:hanging="479"/>
        <w:rPr>
          <w:sz w:val="24"/>
        </w:rPr>
      </w:pPr>
      <w:r>
        <w:rPr>
          <w:spacing w:val="-1"/>
          <w:sz w:val="24"/>
        </w:rPr>
        <w:t>本申請經審核通過後，審議會當日須以申請人之國民身分證換取旁聽證。</w:t>
      </w:r>
    </w:p>
    <w:p w14:paraId="13346D70" w14:textId="77777777" w:rsidR="00E518C4" w:rsidRDefault="00000000">
      <w:pPr>
        <w:pStyle w:val="a4"/>
        <w:numPr>
          <w:ilvl w:val="0"/>
          <w:numId w:val="1"/>
        </w:numPr>
        <w:tabs>
          <w:tab w:val="left" w:pos="622"/>
        </w:tabs>
        <w:spacing w:before="90"/>
        <w:ind w:left="622" w:hanging="479"/>
        <w:rPr>
          <w:sz w:val="24"/>
        </w:rPr>
      </w:pPr>
      <w:r>
        <w:rPr>
          <w:spacing w:val="-10"/>
          <w:sz w:val="24"/>
        </w:rPr>
        <w:t>相關注意事項請參「臺中市文化資產審議會旁聽要點」。</w:t>
      </w:r>
    </w:p>
    <w:p w14:paraId="5D572FE9" w14:textId="77777777" w:rsidR="00E518C4" w:rsidRDefault="00000000">
      <w:pPr>
        <w:spacing w:before="234"/>
        <w:ind w:right="2"/>
        <w:jc w:val="center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1</w:t>
      </w:r>
    </w:p>
    <w:sectPr w:rsidR="00E518C4" w:rsidSect="00BF411F">
      <w:type w:val="continuous"/>
      <w:pgSz w:w="11910" w:h="16840"/>
      <w:pgMar w:top="426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7EAE"/>
    <w:multiLevelType w:val="hybridMultilevel"/>
    <w:tmpl w:val="55E6D73E"/>
    <w:lvl w:ilvl="0" w:tplc="1BD2CA9A">
      <w:start w:val="1"/>
      <w:numFmt w:val="chineseCountingThousand"/>
      <w:lvlText w:val="%1、"/>
      <w:lvlJc w:val="left"/>
      <w:pPr>
        <w:ind w:left="623" w:hanging="48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03D68EE2">
      <w:numFmt w:val="bullet"/>
      <w:lvlText w:val="•"/>
      <w:lvlJc w:val="left"/>
      <w:pPr>
        <w:ind w:left="1465" w:hanging="481"/>
      </w:pPr>
      <w:rPr>
        <w:rFonts w:hint="default"/>
        <w:lang w:val="en-US" w:eastAsia="zh-TW" w:bidi="ar-SA"/>
      </w:rPr>
    </w:lvl>
    <w:lvl w:ilvl="2" w:tplc="0242E63E">
      <w:numFmt w:val="bullet"/>
      <w:lvlText w:val="•"/>
      <w:lvlJc w:val="left"/>
      <w:pPr>
        <w:ind w:left="2310" w:hanging="481"/>
      </w:pPr>
      <w:rPr>
        <w:rFonts w:hint="default"/>
        <w:lang w:val="en-US" w:eastAsia="zh-TW" w:bidi="ar-SA"/>
      </w:rPr>
    </w:lvl>
    <w:lvl w:ilvl="3" w:tplc="597C75AA">
      <w:numFmt w:val="bullet"/>
      <w:lvlText w:val="•"/>
      <w:lvlJc w:val="left"/>
      <w:pPr>
        <w:ind w:left="3155" w:hanging="481"/>
      </w:pPr>
      <w:rPr>
        <w:rFonts w:hint="default"/>
        <w:lang w:val="en-US" w:eastAsia="zh-TW" w:bidi="ar-SA"/>
      </w:rPr>
    </w:lvl>
    <w:lvl w:ilvl="4" w:tplc="570491A8">
      <w:numFmt w:val="bullet"/>
      <w:lvlText w:val="•"/>
      <w:lvlJc w:val="left"/>
      <w:pPr>
        <w:ind w:left="4000" w:hanging="481"/>
      </w:pPr>
      <w:rPr>
        <w:rFonts w:hint="default"/>
        <w:lang w:val="en-US" w:eastAsia="zh-TW" w:bidi="ar-SA"/>
      </w:rPr>
    </w:lvl>
    <w:lvl w:ilvl="5" w:tplc="644A098E">
      <w:numFmt w:val="bullet"/>
      <w:lvlText w:val="•"/>
      <w:lvlJc w:val="left"/>
      <w:pPr>
        <w:ind w:left="4846" w:hanging="481"/>
      </w:pPr>
      <w:rPr>
        <w:rFonts w:hint="default"/>
        <w:lang w:val="en-US" w:eastAsia="zh-TW" w:bidi="ar-SA"/>
      </w:rPr>
    </w:lvl>
    <w:lvl w:ilvl="6" w:tplc="F97254DC">
      <w:numFmt w:val="bullet"/>
      <w:lvlText w:val="•"/>
      <w:lvlJc w:val="left"/>
      <w:pPr>
        <w:ind w:left="5691" w:hanging="481"/>
      </w:pPr>
      <w:rPr>
        <w:rFonts w:hint="default"/>
        <w:lang w:val="en-US" w:eastAsia="zh-TW" w:bidi="ar-SA"/>
      </w:rPr>
    </w:lvl>
    <w:lvl w:ilvl="7" w:tplc="D0ACFDB4">
      <w:numFmt w:val="bullet"/>
      <w:lvlText w:val="•"/>
      <w:lvlJc w:val="left"/>
      <w:pPr>
        <w:ind w:left="6536" w:hanging="481"/>
      </w:pPr>
      <w:rPr>
        <w:rFonts w:hint="default"/>
        <w:lang w:val="en-US" w:eastAsia="zh-TW" w:bidi="ar-SA"/>
      </w:rPr>
    </w:lvl>
    <w:lvl w:ilvl="8" w:tplc="77821F48">
      <w:numFmt w:val="bullet"/>
      <w:lvlText w:val="•"/>
      <w:lvlJc w:val="left"/>
      <w:pPr>
        <w:ind w:left="7381" w:hanging="481"/>
      </w:pPr>
      <w:rPr>
        <w:rFonts w:hint="default"/>
        <w:lang w:val="en-US" w:eastAsia="zh-TW" w:bidi="ar-SA"/>
      </w:rPr>
    </w:lvl>
  </w:abstractNum>
  <w:num w:numId="1" w16cid:durableId="146735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C4"/>
    <w:rsid w:val="009D0229"/>
    <w:rsid w:val="00BF411F"/>
    <w:rsid w:val="00E518C4"/>
    <w:rsid w:val="00E6622F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9276"/>
  <w15:docId w15:val="{877206F1-C05F-4920-BF46-44C57006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338"/>
      <w:ind w:left="402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 w:hanging="4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2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程鍾琳</dc:creator>
  <cp:lastModifiedBy>林映廷</cp:lastModifiedBy>
  <cp:revision>4</cp:revision>
  <cp:lastPrinted>2026-07-13T02:59:00Z</cp:lastPrinted>
  <dcterms:created xsi:type="dcterms:W3CDTF">2026-07-13T02:57:00Z</dcterms:created>
  <dcterms:modified xsi:type="dcterms:W3CDTF">2026-07-13T03:00:00Z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2025-03-13T00:00:00Z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2026-07-13T00:00:00Z</vt:filetime>
  </property>
  <property fmtid="{D5CDD505-2E9C-101B-9397-08002B2CF9AE}" pid="6" name="Producer">
    <vt:lpwstr>Microsoft® Word 2019</vt:lpwstr>
  </property>
</Properties>
</file>